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805"/>
        <w:gridCol w:w="6555"/>
        <w:tblGridChange w:id="0">
          <w:tblGrid>
            <w:gridCol w:w="2805"/>
            <w:gridCol w:w="655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pBdr>
                <w:top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Title </w:t>
            </w:r>
          </w:p>
          <w:p w:rsidR="00000000" w:rsidDel="00000000" w:rsidP="00000000" w:rsidRDefault="00000000" w:rsidRPr="00000000" w14:paraId="00000003">
            <w:pPr>
              <w:pBdr>
                <w:top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(Use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u w:val="single"/>
                  <w:rtl w:val="0"/>
                </w:rPr>
                <w:t xml:space="preserve">Headline Studio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to analyze your headline)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pBdr>
                <w:top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Article Goals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Goal #1</w:t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Goal #2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pBdr>
                <w:top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Target Audience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pBdr>
                <w:top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Target Keyword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Bdr>
                <w:top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Search Intent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pBdr>
                <w:top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Headings and subheadings of the article (H2s, H3s, etc.).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H1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H2</w:t>
            </w:r>
          </w:p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[if necessary H3]</w:t>
            </w:r>
          </w:p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H2</w:t>
            </w:r>
          </w:p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[if necessary H3]</w:t>
            </w:r>
          </w:p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H1</w:t>
            </w:r>
          </w:p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H2</w:t>
            </w:r>
          </w:p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[if necessary H3]</w:t>
            </w:r>
          </w:p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H2</w:t>
            </w:r>
          </w:p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[if necessary H3]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pBdr>
                <w:top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Competing Content in Google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pBdr>
                <w:top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Internal Link Ideas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pBdr>
                <w:top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How your post will add more value than what’s on the SERP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pBdr>
                <w:top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Extra resources like links to PDFs, reports, etc.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4">
    <w:pPr>
      <w:jc w:val="right"/>
      <w:rPr/>
    </w:pPr>
    <w:r w:rsidDel="00000000" w:rsidR="00000000" w:rsidRPr="00000000">
      <w:rPr/>
      <w:drawing>
        <wp:inline distB="19050" distT="19050" distL="19050" distR="19050">
          <wp:extent cx="1709738" cy="528614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14107" t="0"/>
                  <a:stretch>
                    <a:fillRect/>
                  </a:stretch>
                </pic:blipFill>
                <pic:spPr>
                  <a:xfrm>
                    <a:off x="0" y="0"/>
                    <a:ext cx="1709738" cy="528614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coschedule.com/headline-studio" TargetMode="Externa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